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1899" w:rsidRDefault="00801899" w:rsidP="00801899">
      <w:pPr>
        <w:spacing w:after="0" w:line="480" w:lineRule="auto"/>
        <w:contextualSpacing/>
        <w:jc w:val="center"/>
        <w:rPr>
          <w:rFonts w:ascii="Times New Roman" w:hAnsi="Times New Roman" w:cs="Times New Roman"/>
          <w:b/>
          <w:sz w:val="24"/>
          <w:szCs w:val="24"/>
        </w:rPr>
      </w:pPr>
    </w:p>
    <w:p w:rsidR="00801899" w:rsidRDefault="00801899" w:rsidP="00801899">
      <w:pPr>
        <w:spacing w:after="0" w:line="480" w:lineRule="auto"/>
        <w:contextualSpacing/>
        <w:jc w:val="center"/>
        <w:rPr>
          <w:rFonts w:ascii="Times New Roman" w:hAnsi="Times New Roman" w:cs="Times New Roman"/>
          <w:b/>
          <w:sz w:val="24"/>
          <w:szCs w:val="24"/>
        </w:rPr>
      </w:pPr>
    </w:p>
    <w:p w:rsidR="00801899" w:rsidRDefault="00801899" w:rsidP="00801899">
      <w:pPr>
        <w:spacing w:after="0" w:line="480" w:lineRule="auto"/>
        <w:contextualSpacing/>
        <w:jc w:val="center"/>
        <w:rPr>
          <w:rFonts w:ascii="Times New Roman" w:hAnsi="Times New Roman" w:cs="Times New Roman"/>
          <w:b/>
          <w:sz w:val="24"/>
          <w:szCs w:val="24"/>
        </w:rPr>
      </w:pPr>
    </w:p>
    <w:p w:rsidR="00801899" w:rsidRDefault="00801899" w:rsidP="00801899">
      <w:pPr>
        <w:spacing w:after="0" w:line="480" w:lineRule="auto"/>
        <w:contextualSpacing/>
        <w:jc w:val="center"/>
        <w:rPr>
          <w:rFonts w:ascii="Times New Roman" w:hAnsi="Times New Roman" w:cs="Times New Roman"/>
          <w:b/>
          <w:sz w:val="24"/>
          <w:szCs w:val="24"/>
        </w:rPr>
      </w:pPr>
    </w:p>
    <w:p w:rsidR="00801899" w:rsidRDefault="00801899" w:rsidP="00801899">
      <w:pPr>
        <w:spacing w:after="0" w:line="480" w:lineRule="auto"/>
        <w:contextualSpacing/>
        <w:jc w:val="center"/>
        <w:rPr>
          <w:rFonts w:ascii="Times New Roman" w:hAnsi="Times New Roman" w:cs="Times New Roman"/>
          <w:b/>
          <w:sz w:val="24"/>
          <w:szCs w:val="24"/>
        </w:rPr>
      </w:pPr>
    </w:p>
    <w:p w:rsidR="00801899" w:rsidRDefault="00801899" w:rsidP="00801899">
      <w:pPr>
        <w:spacing w:after="0" w:line="480" w:lineRule="auto"/>
        <w:contextualSpacing/>
        <w:jc w:val="center"/>
        <w:rPr>
          <w:rFonts w:ascii="Times New Roman" w:hAnsi="Times New Roman" w:cs="Times New Roman"/>
          <w:b/>
          <w:sz w:val="24"/>
          <w:szCs w:val="24"/>
        </w:rPr>
      </w:pPr>
    </w:p>
    <w:p w:rsidR="007B1918" w:rsidRDefault="007B1918" w:rsidP="007B1918">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 xml:space="preserve">Discussion </w:t>
      </w:r>
    </w:p>
    <w:p w:rsidR="00801899" w:rsidRDefault="00801899" w:rsidP="00801899">
      <w:pPr>
        <w:spacing w:after="0" w:line="480" w:lineRule="auto"/>
        <w:contextualSpacing/>
        <w:jc w:val="center"/>
        <w:rPr>
          <w:rFonts w:ascii="Times New Roman" w:hAnsi="Times New Roman" w:cs="Times New Roman"/>
          <w:b/>
          <w:sz w:val="24"/>
          <w:szCs w:val="24"/>
        </w:rPr>
      </w:pPr>
    </w:p>
    <w:p w:rsidR="00801899" w:rsidRPr="00801899" w:rsidRDefault="00150BB5" w:rsidP="00801899">
      <w:pPr>
        <w:spacing w:after="0" w:line="480" w:lineRule="auto"/>
        <w:contextualSpacing/>
        <w:jc w:val="center"/>
        <w:rPr>
          <w:rFonts w:ascii="Times New Roman" w:hAnsi="Times New Roman" w:cs="Times New Roman"/>
          <w:sz w:val="24"/>
          <w:szCs w:val="24"/>
        </w:rPr>
      </w:pPr>
      <w:r w:rsidRPr="00801899">
        <w:rPr>
          <w:rFonts w:ascii="Times New Roman" w:hAnsi="Times New Roman" w:cs="Times New Roman"/>
          <w:sz w:val="24"/>
          <w:szCs w:val="24"/>
        </w:rPr>
        <w:t>Name:</w:t>
      </w:r>
    </w:p>
    <w:p w:rsidR="00801899" w:rsidRPr="00801899" w:rsidRDefault="00150BB5" w:rsidP="00801899">
      <w:pPr>
        <w:spacing w:after="0" w:line="480" w:lineRule="auto"/>
        <w:contextualSpacing/>
        <w:jc w:val="center"/>
        <w:rPr>
          <w:rFonts w:ascii="Times New Roman" w:hAnsi="Times New Roman" w:cs="Times New Roman"/>
          <w:sz w:val="24"/>
          <w:szCs w:val="24"/>
        </w:rPr>
      </w:pPr>
      <w:r w:rsidRPr="00801899">
        <w:rPr>
          <w:rFonts w:ascii="Times New Roman" w:hAnsi="Times New Roman" w:cs="Times New Roman"/>
          <w:sz w:val="24"/>
          <w:szCs w:val="24"/>
        </w:rPr>
        <w:t>Institution:</w:t>
      </w:r>
    </w:p>
    <w:p w:rsidR="00801899" w:rsidRPr="00801899" w:rsidRDefault="00150BB5" w:rsidP="00801899">
      <w:pPr>
        <w:spacing w:after="0" w:line="480" w:lineRule="auto"/>
        <w:contextualSpacing/>
        <w:jc w:val="center"/>
        <w:rPr>
          <w:rFonts w:ascii="Times New Roman" w:hAnsi="Times New Roman" w:cs="Times New Roman"/>
          <w:sz w:val="24"/>
          <w:szCs w:val="24"/>
        </w:rPr>
      </w:pPr>
      <w:r w:rsidRPr="00801899">
        <w:rPr>
          <w:rFonts w:ascii="Times New Roman" w:hAnsi="Times New Roman" w:cs="Times New Roman"/>
          <w:sz w:val="24"/>
          <w:szCs w:val="24"/>
        </w:rPr>
        <w:t>Course:</w:t>
      </w:r>
    </w:p>
    <w:p w:rsidR="00801899" w:rsidRPr="00801899" w:rsidRDefault="00150BB5" w:rsidP="00801899">
      <w:pPr>
        <w:spacing w:after="0" w:line="480" w:lineRule="auto"/>
        <w:contextualSpacing/>
        <w:jc w:val="center"/>
        <w:rPr>
          <w:rFonts w:ascii="Times New Roman" w:hAnsi="Times New Roman" w:cs="Times New Roman"/>
          <w:sz w:val="24"/>
          <w:szCs w:val="24"/>
        </w:rPr>
      </w:pPr>
      <w:r w:rsidRPr="00801899">
        <w:rPr>
          <w:rFonts w:ascii="Times New Roman" w:hAnsi="Times New Roman" w:cs="Times New Roman"/>
          <w:sz w:val="24"/>
          <w:szCs w:val="24"/>
        </w:rPr>
        <w:t>Instructor:</w:t>
      </w:r>
    </w:p>
    <w:p w:rsidR="00801899" w:rsidRPr="00801899" w:rsidRDefault="00150BB5" w:rsidP="00801899">
      <w:pPr>
        <w:spacing w:after="0" w:line="480" w:lineRule="auto"/>
        <w:contextualSpacing/>
        <w:jc w:val="center"/>
        <w:rPr>
          <w:rFonts w:ascii="Times New Roman" w:hAnsi="Times New Roman" w:cs="Times New Roman"/>
          <w:sz w:val="24"/>
          <w:szCs w:val="24"/>
        </w:rPr>
      </w:pPr>
      <w:r w:rsidRPr="00801899">
        <w:rPr>
          <w:rFonts w:ascii="Times New Roman" w:hAnsi="Times New Roman" w:cs="Times New Roman"/>
          <w:sz w:val="24"/>
          <w:szCs w:val="24"/>
        </w:rPr>
        <w:t>Date:</w:t>
      </w:r>
    </w:p>
    <w:p w:rsidR="00801899" w:rsidRDefault="00801899" w:rsidP="00801899">
      <w:pPr>
        <w:spacing w:after="0" w:line="480" w:lineRule="auto"/>
        <w:contextualSpacing/>
        <w:jc w:val="center"/>
        <w:rPr>
          <w:rFonts w:ascii="Times New Roman" w:hAnsi="Times New Roman" w:cs="Times New Roman"/>
          <w:b/>
          <w:sz w:val="24"/>
          <w:szCs w:val="24"/>
        </w:rPr>
      </w:pPr>
    </w:p>
    <w:p w:rsidR="00801899" w:rsidRDefault="00801899" w:rsidP="00801899">
      <w:pPr>
        <w:spacing w:after="0" w:line="480" w:lineRule="auto"/>
        <w:contextualSpacing/>
        <w:jc w:val="center"/>
        <w:rPr>
          <w:rFonts w:ascii="Times New Roman" w:hAnsi="Times New Roman" w:cs="Times New Roman"/>
          <w:b/>
          <w:sz w:val="24"/>
          <w:szCs w:val="24"/>
        </w:rPr>
      </w:pPr>
    </w:p>
    <w:p w:rsidR="00801899" w:rsidRDefault="00801899" w:rsidP="00801899">
      <w:pPr>
        <w:spacing w:after="0" w:line="480" w:lineRule="auto"/>
        <w:contextualSpacing/>
        <w:jc w:val="center"/>
        <w:rPr>
          <w:rFonts w:ascii="Times New Roman" w:hAnsi="Times New Roman" w:cs="Times New Roman"/>
          <w:b/>
          <w:sz w:val="24"/>
          <w:szCs w:val="24"/>
        </w:rPr>
      </w:pPr>
    </w:p>
    <w:p w:rsidR="00801899" w:rsidRDefault="00801899" w:rsidP="00801899">
      <w:pPr>
        <w:spacing w:after="0" w:line="480" w:lineRule="auto"/>
        <w:contextualSpacing/>
        <w:jc w:val="center"/>
        <w:rPr>
          <w:rFonts w:ascii="Times New Roman" w:hAnsi="Times New Roman" w:cs="Times New Roman"/>
          <w:b/>
          <w:sz w:val="24"/>
          <w:szCs w:val="24"/>
        </w:rPr>
      </w:pPr>
    </w:p>
    <w:p w:rsidR="00801899" w:rsidRDefault="00801899" w:rsidP="00801899">
      <w:pPr>
        <w:spacing w:after="0" w:line="480" w:lineRule="auto"/>
        <w:contextualSpacing/>
        <w:jc w:val="center"/>
        <w:rPr>
          <w:rFonts w:ascii="Times New Roman" w:hAnsi="Times New Roman" w:cs="Times New Roman"/>
          <w:b/>
          <w:sz w:val="24"/>
          <w:szCs w:val="24"/>
        </w:rPr>
      </w:pPr>
    </w:p>
    <w:p w:rsidR="00801899" w:rsidRDefault="00801899" w:rsidP="00801899">
      <w:pPr>
        <w:spacing w:after="0" w:line="480" w:lineRule="auto"/>
        <w:contextualSpacing/>
        <w:jc w:val="center"/>
        <w:rPr>
          <w:rFonts w:ascii="Times New Roman" w:hAnsi="Times New Roman" w:cs="Times New Roman"/>
          <w:b/>
          <w:sz w:val="24"/>
          <w:szCs w:val="24"/>
        </w:rPr>
      </w:pPr>
    </w:p>
    <w:p w:rsidR="00801899" w:rsidRDefault="00801899" w:rsidP="00801899">
      <w:pPr>
        <w:spacing w:after="0" w:line="480" w:lineRule="auto"/>
        <w:contextualSpacing/>
        <w:jc w:val="center"/>
        <w:rPr>
          <w:rFonts w:ascii="Times New Roman" w:hAnsi="Times New Roman" w:cs="Times New Roman"/>
          <w:b/>
          <w:sz w:val="24"/>
          <w:szCs w:val="24"/>
        </w:rPr>
      </w:pPr>
    </w:p>
    <w:p w:rsidR="00801899" w:rsidRDefault="00801899" w:rsidP="00801899">
      <w:pPr>
        <w:spacing w:after="0" w:line="480" w:lineRule="auto"/>
        <w:contextualSpacing/>
        <w:jc w:val="center"/>
        <w:rPr>
          <w:rFonts w:ascii="Times New Roman" w:hAnsi="Times New Roman" w:cs="Times New Roman"/>
          <w:b/>
          <w:sz w:val="24"/>
          <w:szCs w:val="24"/>
        </w:rPr>
      </w:pPr>
    </w:p>
    <w:p w:rsidR="00801899" w:rsidRDefault="00801899" w:rsidP="00801899">
      <w:pPr>
        <w:spacing w:after="0" w:line="480" w:lineRule="auto"/>
        <w:contextualSpacing/>
        <w:jc w:val="center"/>
        <w:rPr>
          <w:rFonts w:ascii="Times New Roman" w:hAnsi="Times New Roman" w:cs="Times New Roman"/>
          <w:b/>
          <w:sz w:val="24"/>
          <w:szCs w:val="24"/>
        </w:rPr>
      </w:pPr>
    </w:p>
    <w:p w:rsidR="00801899" w:rsidRDefault="00801899" w:rsidP="00801899">
      <w:pPr>
        <w:spacing w:after="0" w:line="480" w:lineRule="auto"/>
        <w:contextualSpacing/>
        <w:jc w:val="center"/>
        <w:rPr>
          <w:rFonts w:ascii="Times New Roman" w:hAnsi="Times New Roman" w:cs="Times New Roman"/>
          <w:b/>
          <w:sz w:val="24"/>
          <w:szCs w:val="24"/>
        </w:rPr>
      </w:pPr>
    </w:p>
    <w:p w:rsidR="007B1918" w:rsidRPr="007B1918" w:rsidRDefault="007B1918" w:rsidP="007B1918">
      <w:pPr>
        <w:spacing w:after="0" w:line="480" w:lineRule="auto"/>
        <w:jc w:val="center"/>
        <w:rPr>
          <w:rFonts w:ascii="Times New Roman" w:hAnsi="Times New Roman" w:cs="Times New Roman"/>
          <w:b/>
          <w:sz w:val="24"/>
          <w:szCs w:val="24"/>
        </w:rPr>
      </w:pPr>
      <w:r w:rsidRPr="007B1918">
        <w:rPr>
          <w:rFonts w:ascii="Times New Roman" w:hAnsi="Times New Roman" w:cs="Times New Roman"/>
          <w:b/>
          <w:sz w:val="24"/>
          <w:szCs w:val="24"/>
        </w:rPr>
        <w:lastRenderedPageBreak/>
        <w:t>Discussion</w:t>
      </w:r>
    </w:p>
    <w:p w:rsidR="000B68F6" w:rsidRDefault="00150BB5" w:rsidP="00801899">
      <w:pPr>
        <w:pStyle w:val="ListParagraph"/>
        <w:numPr>
          <w:ilvl w:val="0"/>
          <w:numId w:val="1"/>
        </w:numPr>
        <w:spacing w:after="0" w:line="480" w:lineRule="auto"/>
        <w:rPr>
          <w:rFonts w:ascii="Times New Roman" w:hAnsi="Times New Roman" w:cs="Times New Roman"/>
          <w:sz w:val="24"/>
          <w:szCs w:val="24"/>
        </w:rPr>
      </w:pPr>
      <w:r w:rsidRPr="000B68F6">
        <w:rPr>
          <w:rFonts w:ascii="Times New Roman" w:hAnsi="Times New Roman" w:cs="Times New Roman"/>
          <w:sz w:val="24"/>
          <w:szCs w:val="24"/>
        </w:rPr>
        <w:t>S</w:t>
      </w:r>
      <w:r w:rsidRPr="000B68F6">
        <w:rPr>
          <w:rFonts w:ascii="Times New Roman" w:hAnsi="Times New Roman" w:cs="Times New Roman"/>
          <w:sz w:val="24"/>
          <w:szCs w:val="24"/>
        </w:rPr>
        <w:t xml:space="preserve">uppose medical care and research are geared towards the majority; the </w:t>
      </w:r>
      <w:r w:rsidRPr="000B68F6">
        <w:rPr>
          <w:rFonts w:ascii="Times New Roman" w:hAnsi="Times New Roman" w:cs="Times New Roman"/>
          <w:sz w:val="24"/>
          <w:szCs w:val="24"/>
        </w:rPr>
        <w:t>advantages are that healthcare becomes accessible to many people who need it, and most citizens become healthy and contribute to the socio-economic development of their nations. On the downside, many resources are required to ensure that medical care and r</w:t>
      </w:r>
      <w:r w:rsidRPr="000B68F6">
        <w:rPr>
          <w:rFonts w:ascii="Times New Roman" w:hAnsi="Times New Roman" w:cs="Times New Roman"/>
          <w:sz w:val="24"/>
          <w:szCs w:val="24"/>
        </w:rPr>
        <w:t>esearch address the needs of the majority who cannot afford such services.</w:t>
      </w:r>
    </w:p>
    <w:p w:rsidR="005904E2" w:rsidRDefault="00A61936" w:rsidP="00683125">
      <w:pPr>
        <w:pStyle w:val="ListParagraph"/>
        <w:numPr>
          <w:ilvl w:val="0"/>
          <w:numId w:val="1"/>
        </w:numPr>
        <w:spacing w:after="0" w:line="480" w:lineRule="auto"/>
      </w:pPr>
      <w:r>
        <w:rPr>
          <w:rFonts w:ascii="Times New Roman" w:hAnsi="Times New Roman" w:cs="Times New Roman"/>
          <w:sz w:val="24"/>
          <w:szCs w:val="24"/>
        </w:rPr>
        <w:t>Henderson et al. (2018) posit that</w:t>
      </w:r>
      <w:r w:rsidR="00A92C97" w:rsidRPr="00683125">
        <w:rPr>
          <w:rFonts w:ascii="Times New Roman" w:hAnsi="Times New Roman" w:cs="Times New Roman"/>
          <w:sz w:val="24"/>
          <w:szCs w:val="24"/>
        </w:rPr>
        <w:t xml:space="preserve"> </w:t>
      </w:r>
      <w:r w:rsidR="00150BB5" w:rsidRPr="00683125">
        <w:rPr>
          <w:rFonts w:ascii="Times New Roman" w:hAnsi="Times New Roman" w:cs="Times New Roman"/>
          <w:sz w:val="24"/>
          <w:szCs w:val="24"/>
        </w:rPr>
        <w:t xml:space="preserve">cultural </w:t>
      </w:r>
      <w:r w:rsidR="00AE7A99" w:rsidRPr="00683125">
        <w:rPr>
          <w:rFonts w:ascii="Times New Roman" w:hAnsi="Times New Roman" w:cs="Times New Roman"/>
          <w:sz w:val="24"/>
          <w:szCs w:val="24"/>
        </w:rPr>
        <w:t>proficiency</w:t>
      </w:r>
      <w:r w:rsidR="007B1918">
        <w:rPr>
          <w:rFonts w:ascii="Times New Roman" w:hAnsi="Times New Roman" w:cs="Times New Roman"/>
          <w:sz w:val="24"/>
          <w:szCs w:val="24"/>
        </w:rPr>
        <w:t xml:space="preserve"> in a healthcare setting</w:t>
      </w:r>
      <w:r w:rsidR="002C5319">
        <w:rPr>
          <w:rFonts w:ascii="Times New Roman" w:hAnsi="Times New Roman" w:cs="Times New Roman"/>
          <w:sz w:val="24"/>
          <w:szCs w:val="24"/>
        </w:rPr>
        <w:t xml:space="preserve"> refers to</w:t>
      </w:r>
      <w:r w:rsidR="00150BB5" w:rsidRPr="00683125">
        <w:rPr>
          <w:rFonts w:ascii="Times New Roman" w:hAnsi="Times New Roman" w:cs="Times New Roman"/>
          <w:sz w:val="24"/>
          <w:szCs w:val="24"/>
        </w:rPr>
        <w:t xml:space="preserve"> </w:t>
      </w:r>
      <w:r w:rsidR="007B1918">
        <w:rPr>
          <w:rFonts w:ascii="Times New Roman" w:hAnsi="Times New Roman" w:cs="Times New Roman"/>
          <w:sz w:val="24"/>
          <w:szCs w:val="24"/>
        </w:rPr>
        <w:t xml:space="preserve">capacity of medics </w:t>
      </w:r>
      <w:r w:rsidR="00150BB5" w:rsidRPr="00683125">
        <w:rPr>
          <w:rFonts w:ascii="Times New Roman" w:hAnsi="Times New Roman" w:cs="Times New Roman"/>
          <w:sz w:val="24"/>
          <w:szCs w:val="24"/>
        </w:rPr>
        <w:t xml:space="preserve">and </w:t>
      </w:r>
      <w:r w:rsidR="00AE7A99" w:rsidRPr="00683125">
        <w:rPr>
          <w:rFonts w:ascii="Times New Roman" w:hAnsi="Times New Roman" w:cs="Times New Roman"/>
          <w:sz w:val="24"/>
          <w:szCs w:val="24"/>
        </w:rPr>
        <w:t>establishments</w:t>
      </w:r>
      <w:r w:rsidR="00150BB5" w:rsidRPr="00683125">
        <w:rPr>
          <w:rFonts w:ascii="Times New Roman" w:hAnsi="Times New Roman" w:cs="Times New Roman"/>
          <w:sz w:val="24"/>
          <w:szCs w:val="24"/>
        </w:rPr>
        <w:t xml:space="preserve"> to </w:t>
      </w:r>
      <w:r w:rsidR="00AE7A99" w:rsidRPr="00683125">
        <w:rPr>
          <w:rFonts w:ascii="Times New Roman" w:hAnsi="Times New Roman" w:cs="Times New Roman"/>
          <w:sz w:val="24"/>
          <w:szCs w:val="24"/>
        </w:rPr>
        <w:t xml:space="preserve">effectually administer medical services </w:t>
      </w:r>
      <w:r w:rsidR="00150BB5" w:rsidRPr="00683125">
        <w:rPr>
          <w:rFonts w:ascii="Times New Roman" w:hAnsi="Times New Roman" w:cs="Times New Roman"/>
          <w:sz w:val="24"/>
          <w:szCs w:val="24"/>
        </w:rPr>
        <w:t xml:space="preserve">that address the </w:t>
      </w:r>
      <w:r w:rsidR="00AE7A99" w:rsidRPr="00683125">
        <w:rPr>
          <w:rFonts w:ascii="Times New Roman" w:hAnsi="Times New Roman" w:cs="Times New Roman"/>
          <w:sz w:val="24"/>
          <w:szCs w:val="24"/>
        </w:rPr>
        <w:t>public</w:t>
      </w:r>
      <w:r w:rsidR="00150BB5" w:rsidRPr="00683125">
        <w:rPr>
          <w:rFonts w:ascii="Times New Roman" w:hAnsi="Times New Roman" w:cs="Times New Roman"/>
          <w:sz w:val="24"/>
          <w:szCs w:val="24"/>
        </w:rPr>
        <w:t xml:space="preserve">, </w:t>
      </w:r>
      <w:r w:rsidR="00AE7A99" w:rsidRPr="00683125">
        <w:rPr>
          <w:rFonts w:ascii="Times New Roman" w:hAnsi="Times New Roman" w:cs="Times New Roman"/>
          <w:sz w:val="24"/>
          <w:szCs w:val="24"/>
        </w:rPr>
        <w:t>ethnic</w:t>
      </w:r>
      <w:r w:rsidR="00150BB5" w:rsidRPr="00683125">
        <w:rPr>
          <w:rFonts w:ascii="Times New Roman" w:hAnsi="Times New Roman" w:cs="Times New Roman"/>
          <w:sz w:val="24"/>
          <w:szCs w:val="24"/>
        </w:rPr>
        <w:t>,</w:t>
      </w:r>
      <w:r w:rsidR="00AE7A99" w:rsidRPr="00683125">
        <w:rPr>
          <w:rFonts w:ascii="Times New Roman" w:hAnsi="Times New Roman" w:cs="Times New Roman"/>
          <w:sz w:val="24"/>
          <w:szCs w:val="24"/>
        </w:rPr>
        <w:t xml:space="preserve"> and verbal requests of clients</w:t>
      </w:r>
      <w:r w:rsidR="00150BB5" w:rsidRPr="00683125">
        <w:rPr>
          <w:rFonts w:ascii="Times New Roman" w:hAnsi="Times New Roman" w:cs="Times New Roman"/>
          <w:sz w:val="24"/>
          <w:szCs w:val="24"/>
        </w:rPr>
        <w:t xml:space="preserve">. </w:t>
      </w:r>
      <w:r w:rsidR="00A92C97" w:rsidRPr="00683125">
        <w:rPr>
          <w:rFonts w:ascii="Times New Roman" w:hAnsi="Times New Roman" w:cs="Times New Roman"/>
          <w:sz w:val="24"/>
          <w:szCs w:val="24"/>
        </w:rPr>
        <w:t>As per Henderson et al. (2018), u</w:t>
      </w:r>
      <w:r w:rsidR="00150BB5" w:rsidRPr="00683125">
        <w:rPr>
          <w:rFonts w:ascii="Times New Roman" w:hAnsi="Times New Roman" w:cs="Times New Roman"/>
          <w:sz w:val="24"/>
          <w:szCs w:val="24"/>
        </w:rPr>
        <w:t xml:space="preserve">nderstanding cultural differences is essential for nurses because it allows them to communicate better with different </w:t>
      </w:r>
      <w:r w:rsidR="00150BB5" w:rsidRPr="00683125">
        <w:rPr>
          <w:rFonts w:ascii="Times New Roman" w:hAnsi="Times New Roman" w:cs="Times New Roman"/>
          <w:sz w:val="24"/>
          <w:szCs w:val="24"/>
        </w:rPr>
        <w:t>clients and helps nurses grow and evolve while also integrating pertinent society's norms</w:t>
      </w:r>
      <w:r w:rsidR="00683125" w:rsidRPr="00683125">
        <w:rPr>
          <w:rFonts w:ascii="Times New Roman" w:hAnsi="Times New Roman" w:cs="Times New Roman"/>
          <w:sz w:val="24"/>
          <w:szCs w:val="24"/>
        </w:rPr>
        <w:t>.</w:t>
      </w:r>
    </w:p>
    <w:p w:rsidR="000B68F6" w:rsidRDefault="00150BB5" w:rsidP="00801899">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According to Verdon et al. (2016), the significant advantages of culturally diverse </w:t>
      </w:r>
      <w:r w:rsidR="00A92C97">
        <w:rPr>
          <w:rFonts w:ascii="Times New Roman" w:hAnsi="Times New Roman" w:cs="Times New Roman"/>
          <w:sz w:val="24"/>
          <w:szCs w:val="24"/>
        </w:rPr>
        <w:t>personnel</w:t>
      </w:r>
      <w:r>
        <w:rPr>
          <w:rFonts w:ascii="Times New Roman" w:hAnsi="Times New Roman" w:cs="Times New Roman"/>
          <w:sz w:val="24"/>
          <w:szCs w:val="24"/>
        </w:rPr>
        <w:t xml:space="preserve"> are that they learn from each other and address the needs of patients f</w:t>
      </w:r>
      <w:r>
        <w:rPr>
          <w:rFonts w:ascii="Times New Roman" w:hAnsi="Times New Roman" w:cs="Times New Roman"/>
          <w:sz w:val="24"/>
          <w:szCs w:val="24"/>
        </w:rPr>
        <w:t>rom different backgrounds.</w:t>
      </w:r>
      <w:r w:rsidR="00F024E4" w:rsidRPr="00F024E4">
        <w:t xml:space="preserve"> </w:t>
      </w:r>
      <w:r w:rsidR="00F024E4" w:rsidRPr="00F024E4">
        <w:rPr>
          <w:rFonts w:ascii="Times New Roman" w:hAnsi="Times New Roman" w:cs="Times New Roman"/>
          <w:sz w:val="24"/>
          <w:szCs w:val="24"/>
        </w:rPr>
        <w:t>Communication barriers, social division, and civic detachment are some of the most visible drawbacks of ethnic differences in healthcare.</w:t>
      </w:r>
      <w:bookmarkStart w:id="0" w:name="_GoBack"/>
      <w:bookmarkEnd w:id="0"/>
      <w:r w:rsidR="00F024E4" w:rsidRPr="00F024E4">
        <w:rPr>
          <w:rFonts w:ascii="Times New Roman" w:hAnsi="Times New Roman" w:cs="Times New Roman"/>
          <w:sz w:val="24"/>
          <w:szCs w:val="24"/>
        </w:rPr>
        <w:t xml:space="preserve"> It must be mentioned that these are not reasons to reject variations but rather considerations to consider as the practice moves toward a more diversified future.</w:t>
      </w:r>
    </w:p>
    <w:p w:rsidR="00F024E4" w:rsidRDefault="00150BB5" w:rsidP="00801899">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One of my recent experiences involved seeing a specialist. This specialist could not converse well in English because he was not a native speaker. He is from Cuba and was forced to hav</w:t>
      </w:r>
      <w:r>
        <w:rPr>
          <w:rFonts w:ascii="Times New Roman" w:hAnsi="Times New Roman" w:cs="Times New Roman"/>
          <w:sz w:val="24"/>
          <w:szCs w:val="24"/>
        </w:rPr>
        <w:t>e a translator to tell him everything I was saying. Even though the translator did a good job, it was difficult for me to express myself to the specialist since translations are never entirely successful.</w:t>
      </w:r>
    </w:p>
    <w:p w:rsidR="00A92C97" w:rsidRPr="00A92C97" w:rsidRDefault="00150BB5" w:rsidP="00801899">
      <w:pPr>
        <w:pStyle w:val="ListParagraph"/>
        <w:numPr>
          <w:ilvl w:val="0"/>
          <w:numId w:val="1"/>
        </w:numPr>
        <w:spacing w:after="0" w:line="480" w:lineRule="auto"/>
      </w:pPr>
      <w:r w:rsidRPr="00A92C97">
        <w:rPr>
          <w:rFonts w:ascii="Times New Roman" w:hAnsi="Times New Roman" w:cs="Times New Roman"/>
          <w:sz w:val="24"/>
          <w:szCs w:val="24"/>
        </w:rPr>
        <w:lastRenderedPageBreak/>
        <w:t>Understanding cultural diversity and cultural compe</w:t>
      </w:r>
      <w:r w:rsidRPr="00A92C97">
        <w:rPr>
          <w:rFonts w:ascii="Times New Roman" w:hAnsi="Times New Roman" w:cs="Times New Roman"/>
          <w:sz w:val="24"/>
          <w:szCs w:val="24"/>
        </w:rPr>
        <w:t>tence have helped me build the confidence needed in the profession. It has aided me in communicating, understanding, and interacting with colleagues and patients from different ethnic backgrounds. In addition to that, I am developing my communication skill</w:t>
      </w:r>
      <w:r w:rsidRPr="00A92C97">
        <w:rPr>
          <w:rFonts w:ascii="Times New Roman" w:hAnsi="Times New Roman" w:cs="Times New Roman"/>
          <w:sz w:val="24"/>
          <w:szCs w:val="24"/>
        </w:rPr>
        <w:t>s to enable me to interact better with different cultures and ensure a positive attitude when dealing with clients from varying cultures.</w:t>
      </w:r>
    </w:p>
    <w:p w:rsidR="00801899" w:rsidRDefault="00801899" w:rsidP="00801899">
      <w:pPr>
        <w:spacing w:after="0" w:line="480" w:lineRule="auto"/>
        <w:ind w:left="180"/>
        <w:contextualSpacing/>
        <w:jc w:val="center"/>
        <w:rPr>
          <w:rFonts w:ascii="Times New Roman" w:hAnsi="Times New Roman" w:cs="Times New Roman"/>
          <w:b/>
          <w:sz w:val="24"/>
          <w:szCs w:val="24"/>
        </w:rPr>
      </w:pPr>
    </w:p>
    <w:p w:rsidR="00801899" w:rsidRDefault="00801899" w:rsidP="00801899">
      <w:pPr>
        <w:spacing w:after="0" w:line="480" w:lineRule="auto"/>
        <w:ind w:left="180"/>
        <w:contextualSpacing/>
        <w:jc w:val="center"/>
        <w:rPr>
          <w:rFonts w:ascii="Times New Roman" w:hAnsi="Times New Roman" w:cs="Times New Roman"/>
          <w:b/>
          <w:sz w:val="24"/>
          <w:szCs w:val="24"/>
        </w:rPr>
      </w:pPr>
    </w:p>
    <w:p w:rsidR="00801899" w:rsidRDefault="00801899" w:rsidP="00801899">
      <w:pPr>
        <w:spacing w:after="0" w:line="480" w:lineRule="auto"/>
        <w:ind w:left="180"/>
        <w:contextualSpacing/>
        <w:jc w:val="center"/>
        <w:rPr>
          <w:rFonts w:ascii="Times New Roman" w:hAnsi="Times New Roman" w:cs="Times New Roman"/>
          <w:b/>
          <w:sz w:val="24"/>
          <w:szCs w:val="24"/>
        </w:rPr>
      </w:pPr>
    </w:p>
    <w:p w:rsidR="00801899" w:rsidRDefault="00801899" w:rsidP="00801899">
      <w:pPr>
        <w:spacing w:after="0" w:line="480" w:lineRule="auto"/>
        <w:ind w:left="180"/>
        <w:contextualSpacing/>
        <w:jc w:val="center"/>
        <w:rPr>
          <w:rFonts w:ascii="Times New Roman" w:hAnsi="Times New Roman" w:cs="Times New Roman"/>
          <w:b/>
          <w:sz w:val="24"/>
          <w:szCs w:val="24"/>
        </w:rPr>
      </w:pPr>
    </w:p>
    <w:p w:rsidR="00801899" w:rsidRDefault="00801899" w:rsidP="00801899">
      <w:pPr>
        <w:spacing w:after="0" w:line="480" w:lineRule="auto"/>
        <w:ind w:left="180"/>
        <w:contextualSpacing/>
        <w:jc w:val="center"/>
        <w:rPr>
          <w:rFonts w:ascii="Times New Roman" w:hAnsi="Times New Roman" w:cs="Times New Roman"/>
          <w:b/>
          <w:sz w:val="24"/>
          <w:szCs w:val="24"/>
        </w:rPr>
      </w:pPr>
    </w:p>
    <w:p w:rsidR="00801899" w:rsidRDefault="00801899" w:rsidP="00801899">
      <w:pPr>
        <w:spacing w:after="0" w:line="480" w:lineRule="auto"/>
        <w:ind w:left="180"/>
        <w:contextualSpacing/>
        <w:jc w:val="center"/>
        <w:rPr>
          <w:rFonts w:ascii="Times New Roman" w:hAnsi="Times New Roman" w:cs="Times New Roman"/>
          <w:b/>
          <w:sz w:val="24"/>
          <w:szCs w:val="24"/>
        </w:rPr>
      </w:pPr>
    </w:p>
    <w:p w:rsidR="00801899" w:rsidRDefault="00801899" w:rsidP="00801899">
      <w:pPr>
        <w:spacing w:after="0" w:line="480" w:lineRule="auto"/>
        <w:ind w:left="180"/>
        <w:contextualSpacing/>
        <w:jc w:val="center"/>
        <w:rPr>
          <w:rFonts w:ascii="Times New Roman" w:hAnsi="Times New Roman" w:cs="Times New Roman"/>
          <w:b/>
          <w:sz w:val="24"/>
          <w:szCs w:val="24"/>
        </w:rPr>
      </w:pPr>
    </w:p>
    <w:p w:rsidR="00801899" w:rsidRDefault="00801899" w:rsidP="00801899">
      <w:pPr>
        <w:spacing w:after="0" w:line="480" w:lineRule="auto"/>
        <w:ind w:left="180"/>
        <w:contextualSpacing/>
        <w:jc w:val="center"/>
        <w:rPr>
          <w:rFonts w:ascii="Times New Roman" w:hAnsi="Times New Roman" w:cs="Times New Roman"/>
          <w:b/>
          <w:sz w:val="24"/>
          <w:szCs w:val="24"/>
        </w:rPr>
      </w:pPr>
    </w:p>
    <w:p w:rsidR="00801899" w:rsidRDefault="00801899" w:rsidP="00801899">
      <w:pPr>
        <w:spacing w:after="0" w:line="480" w:lineRule="auto"/>
        <w:ind w:left="180"/>
        <w:contextualSpacing/>
        <w:jc w:val="center"/>
        <w:rPr>
          <w:rFonts w:ascii="Times New Roman" w:hAnsi="Times New Roman" w:cs="Times New Roman"/>
          <w:b/>
          <w:sz w:val="24"/>
          <w:szCs w:val="24"/>
        </w:rPr>
      </w:pPr>
    </w:p>
    <w:p w:rsidR="00801899" w:rsidRDefault="00801899" w:rsidP="00801899">
      <w:pPr>
        <w:spacing w:after="0" w:line="480" w:lineRule="auto"/>
        <w:ind w:left="180"/>
        <w:contextualSpacing/>
        <w:jc w:val="center"/>
        <w:rPr>
          <w:rFonts w:ascii="Times New Roman" w:hAnsi="Times New Roman" w:cs="Times New Roman"/>
          <w:b/>
          <w:sz w:val="24"/>
          <w:szCs w:val="24"/>
        </w:rPr>
      </w:pPr>
    </w:p>
    <w:p w:rsidR="00801899" w:rsidRDefault="00801899" w:rsidP="00801899">
      <w:pPr>
        <w:spacing w:after="0" w:line="480" w:lineRule="auto"/>
        <w:ind w:left="180"/>
        <w:contextualSpacing/>
        <w:jc w:val="center"/>
        <w:rPr>
          <w:rFonts w:ascii="Times New Roman" w:hAnsi="Times New Roman" w:cs="Times New Roman"/>
          <w:b/>
          <w:sz w:val="24"/>
          <w:szCs w:val="24"/>
        </w:rPr>
      </w:pPr>
    </w:p>
    <w:p w:rsidR="00801899" w:rsidRDefault="00801899" w:rsidP="00801899">
      <w:pPr>
        <w:spacing w:after="0" w:line="480" w:lineRule="auto"/>
        <w:ind w:left="180"/>
        <w:contextualSpacing/>
        <w:jc w:val="center"/>
        <w:rPr>
          <w:rFonts w:ascii="Times New Roman" w:hAnsi="Times New Roman" w:cs="Times New Roman"/>
          <w:b/>
          <w:sz w:val="24"/>
          <w:szCs w:val="24"/>
        </w:rPr>
      </w:pPr>
    </w:p>
    <w:p w:rsidR="00801899" w:rsidRDefault="00801899" w:rsidP="00801899">
      <w:pPr>
        <w:spacing w:after="0" w:line="480" w:lineRule="auto"/>
        <w:ind w:left="180"/>
        <w:contextualSpacing/>
        <w:jc w:val="center"/>
        <w:rPr>
          <w:rFonts w:ascii="Times New Roman" w:hAnsi="Times New Roman" w:cs="Times New Roman"/>
          <w:b/>
          <w:sz w:val="24"/>
          <w:szCs w:val="24"/>
        </w:rPr>
      </w:pPr>
    </w:p>
    <w:p w:rsidR="00801899" w:rsidRDefault="00801899" w:rsidP="00801899">
      <w:pPr>
        <w:spacing w:after="0" w:line="480" w:lineRule="auto"/>
        <w:ind w:left="180"/>
        <w:contextualSpacing/>
        <w:jc w:val="center"/>
        <w:rPr>
          <w:rFonts w:ascii="Times New Roman" w:hAnsi="Times New Roman" w:cs="Times New Roman"/>
          <w:b/>
          <w:sz w:val="24"/>
          <w:szCs w:val="24"/>
        </w:rPr>
      </w:pPr>
    </w:p>
    <w:p w:rsidR="00801899" w:rsidRDefault="00801899" w:rsidP="00801899">
      <w:pPr>
        <w:spacing w:after="0" w:line="480" w:lineRule="auto"/>
        <w:ind w:left="180"/>
        <w:contextualSpacing/>
        <w:jc w:val="center"/>
        <w:rPr>
          <w:rFonts w:ascii="Times New Roman" w:hAnsi="Times New Roman" w:cs="Times New Roman"/>
          <w:b/>
          <w:sz w:val="24"/>
          <w:szCs w:val="24"/>
        </w:rPr>
      </w:pPr>
    </w:p>
    <w:p w:rsidR="00801899" w:rsidRDefault="00801899" w:rsidP="00801899">
      <w:pPr>
        <w:spacing w:after="0" w:line="480" w:lineRule="auto"/>
        <w:ind w:left="180"/>
        <w:contextualSpacing/>
        <w:jc w:val="center"/>
        <w:rPr>
          <w:rFonts w:ascii="Times New Roman" w:hAnsi="Times New Roman" w:cs="Times New Roman"/>
          <w:b/>
          <w:sz w:val="24"/>
          <w:szCs w:val="24"/>
        </w:rPr>
      </w:pPr>
    </w:p>
    <w:p w:rsidR="00801899" w:rsidRDefault="00801899" w:rsidP="00801899">
      <w:pPr>
        <w:spacing w:after="0" w:line="480" w:lineRule="auto"/>
        <w:ind w:left="180"/>
        <w:contextualSpacing/>
        <w:jc w:val="center"/>
        <w:rPr>
          <w:rFonts w:ascii="Times New Roman" w:hAnsi="Times New Roman" w:cs="Times New Roman"/>
          <w:b/>
          <w:sz w:val="24"/>
          <w:szCs w:val="24"/>
        </w:rPr>
      </w:pPr>
    </w:p>
    <w:p w:rsidR="00801899" w:rsidRDefault="00801899" w:rsidP="00801899">
      <w:pPr>
        <w:spacing w:after="0" w:line="480" w:lineRule="auto"/>
        <w:ind w:left="180"/>
        <w:contextualSpacing/>
        <w:jc w:val="center"/>
        <w:rPr>
          <w:rFonts w:ascii="Times New Roman" w:hAnsi="Times New Roman" w:cs="Times New Roman"/>
          <w:b/>
          <w:sz w:val="24"/>
          <w:szCs w:val="24"/>
        </w:rPr>
      </w:pPr>
    </w:p>
    <w:p w:rsidR="00A92C97" w:rsidRPr="00A92C97" w:rsidRDefault="00150BB5" w:rsidP="00801899">
      <w:pPr>
        <w:spacing w:after="0" w:line="480" w:lineRule="auto"/>
        <w:ind w:left="180"/>
        <w:contextualSpacing/>
        <w:jc w:val="center"/>
        <w:rPr>
          <w:rFonts w:ascii="Times New Roman" w:hAnsi="Times New Roman" w:cs="Times New Roman"/>
          <w:b/>
          <w:sz w:val="24"/>
          <w:szCs w:val="24"/>
        </w:rPr>
      </w:pPr>
      <w:r w:rsidRPr="00A92C97">
        <w:rPr>
          <w:rFonts w:ascii="Times New Roman" w:hAnsi="Times New Roman" w:cs="Times New Roman"/>
          <w:b/>
          <w:sz w:val="24"/>
          <w:szCs w:val="24"/>
        </w:rPr>
        <w:lastRenderedPageBreak/>
        <w:t>References</w:t>
      </w:r>
    </w:p>
    <w:p w:rsidR="00683125" w:rsidRDefault="00150BB5" w:rsidP="00801899">
      <w:pPr>
        <w:spacing w:after="0" w:line="480" w:lineRule="auto"/>
        <w:ind w:left="907" w:hanging="720"/>
        <w:contextualSpacing/>
        <w:rPr>
          <w:rFonts w:ascii="Arial" w:hAnsi="Arial" w:cs="Arial"/>
          <w:color w:val="222222"/>
          <w:sz w:val="20"/>
          <w:szCs w:val="20"/>
          <w:shd w:val="clear" w:color="auto" w:fill="FFFFFF"/>
        </w:rPr>
      </w:pPr>
      <w:r w:rsidRPr="00A92C97">
        <w:rPr>
          <w:rFonts w:ascii="Times New Roman" w:hAnsi="Times New Roman" w:cs="Times New Roman"/>
          <w:sz w:val="24"/>
          <w:szCs w:val="24"/>
        </w:rPr>
        <w:t xml:space="preserve">Henderson, S., Horne, M., Hills, R., &amp; Kendall, E. (2018). Cultural competence in </w:t>
      </w:r>
      <w:r w:rsidRPr="00A92C97">
        <w:rPr>
          <w:rFonts w:ascii="Times New Roman" w:hAnsi="Times New Roman" w:cs="Times New Roman"/>
          <w:sz w:val="24"/>
          <w:szCs w:val="24"/>
        </w:rPr>
        <w:t>healthcare in the community: A concept analysis. </w:t>
      </w:r>
      <w:r w:rsidRPr="00A92C97">
        <w:rPr>
          <w:rFonts w:ascii="Times New Roman" w:hAnsi="Times New Roman" w:cs="Times New Roman"/>
          <w:i/>
          <w:iCs/>
          <w:sz w:val="24"/>
          <w:szCs w:val="24"/>
        </w:rPr>
        <w:t>Health &amp; Social Care in the Community</w:t>
      </w:r>
      <w:r w:rsidRPr="00A92C97">
        <w:rPr>
          <w:rFonts w:ascii="Times New Roman" w:hAnsi="Times New Roman" w:cs="Times New Roman"/>
          <w:sz w:val="24"/>
          <w:szCs w:val="24"/>
        </w:rPr>
        <w:t>, </w:t>
      </w:r>
      <w:r w:rsidRPr="00A92C97">
        <w:rPr>
          <w:rFonts w:ascii="Times New Roman" w:hAnsi="Times New Roman" w:cs="Times New Roman"/>
          <w:i/>
          <w:iCs/>
          <w:sz w:val="24"/>
          <w:szCs w:val="24"/>
        </w:rPr>
        <w:t>26</w:t>
      </w:r>
      <w:r w:rsidRPr="00A92C97">
        <w:rPr>
          <w:rFonts w:ascii="Times New Roman" w:hAnsi="Times New Roman" w:cs="Times New Roman"/>
          <w:sz w:val="24"/>
          <w:szCs w:val="24"/>
        </w:rPr>
        <w:t>(4), 590-603.</w:t>
      </w:r>
      <w:r w:rsidRPr="00A92C97">
        <w:rPr>
          <w:rFonts w:ascii="Arial" w:hAnsi="Arial" w:cs="Arial"/>
          <w:color w:val="222222"/>
          <w:sz w:val="20"/>
          <w:szCs w:val="20"/>
          <w:shd w:val="clear" w:color="auto" w:fill="FFFFFF"/>
        </w:rPr>
        <w:t xml:space="preserve"> </w:t>
      </w:r>
    </w:p>
    <w:p w:rsidR="00683125" w:rsidRPr="00A92C97" w:rsidRDefault="00150BB5" w:rsidP="00801899">
      <w:pPr>
        <w:spacing w:after="0" w:line="480" w:lineRule="auto"/>
        <w:ind w:left="907" w:hanging="720"/>
        <w:contextualSpacing/>
      </w:pPr>
      <w:r w:rsidRPr="00A92C97">
        <w:rPr>
          <w:rFonts w:ascii="Times New Roman" w:hAnsi="Times New Roman" w:cs="Times New Roman"/>
          <w:sz w:val="24"/>
          <w:szCs w:val="24"/>
        </w:rPr>
        <w:t>Verdon, S., Wong, S., &amp; McLeod, S. (2016). Shared knowledge and mutual respect: Enhancing culturally competent practice through collaboration with fami</w:t>
      </w:r>
      <w:r w:rsidRPr="00A92C97">
        <w:rPr>
          <w:rFonts w:ascii="Times New Roman" w:hAnsi="Times New Roman" w:cs="Times New Roman"/>
          <w:sz w:val="24"/>
          <w:szCs w:val="24"/>
        </w:rPr>
        <w:t>lies and communities. </w:t>
      </w:r>
      <w:r w:rsidRPr="00A92C97">
        <w:rPr>
          <w:rFonts w:ascii="Times New Roman" w:hAnsi="Times New Roman" w:cs="Times New Roman"/>
          <w:i/>
          <w:iCs/>
          <w:sz w:val="24"/>
          <w:szCs w:val="24"/>
        </w:rPr>
        <w:t>Child Language Teaching and Therapy</w:t>
      </w:r>
      <w:r w:rsidRPr="00A92C97">
        <w:rPr>
          <w:rFonts w:ascii="Times New Roman" w:hAnsi="Times New Roman" w:cs="Times New Roman"/>
          <w:sz w:val="24"/>
          <w:szCs w:val="24"/>
        </w:rPr>
        <w:t>, </w:t>
      </w:r>
      <w:r w:rsidRPr="00A92C97">
        <w:rPr>
          <w:rFonts w:ascii="Times New Roman" w:hAnsi="Times New Roman" w:cs="Times New Roman"/>
          <w:i/>
          <w:iCs/>
          <w:sz w:val="24"/>
          <w:szCs w:val="24"/>
        </w:rPr>
        <w:t>32</w:t>
      </w:r>
      <w:r w:rsidRPr="00A92C97">
        <w:rPr>
          <w:rFonts w:ascii="Times New Roman" w:hAnsi="Times New Roman" w:cs="Times New Roman"/>
          <w:sz w:val="24"/>
          <w:szCs w:val="24"/>
        </w:rPr>
        <w:t>(2), 205-221.</w:t>
      </w:r>
    </w:p>
    <w:sectPr w:rsidR="00683125" w:rsidRPr="00A92C9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0BB5" w:rsidRDefault="00150BB5">
      <w:pPr>
        <w:spacing w:after="0" w:line="240" w:lineRule="auto"/>
      </w:pPr>
      <w:r>
        <w:separator/>
      </w:r>
    </w:p>
  </w:endnote>
  <w:endnote w:type="continuationSeparator" w:id="0">
    <w:p w:rsidR="00150BB5" w:rsidRDefault="00150B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0BB5" w:rsidRDefault="00150BB5">
      <w:pPr>
        <w:spacing w:after="0" w:line="240" w:lineRule="auto"/>
      </w:pPr>
      <w:r>
        <w:separator/>
      </w:r>
    </w:p>
  </w:footnote>
  <w:footnote w:type="continuationSeparator" w:id="0">
    <w:p w:rsidR="00150BB5" w:rsidRDefault="00150B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6132608"/>
      <w:docPartObj>
        <w:docPartGallery w:val="Page Numbers (Top of Page)"/>
        <w:docPartUnique/>
      </w:docPartObj>
    </w:sdtPr>
    <w:sdtEndPr>
      <w:rPr>
        <w:noProof/>
      </w:rPr>
    </w:sdtEndPr>
    <w:sdtContent>
      <w:p w:rsidR="000B68F6" w:rsidRDefault="00150BB5">
        <w:pPr>
          <w:pStyle w:val="Header"/>
          <w:jc w:val="right"/>
        </w:pPr>
        <w:r>
          <w:fldChar w:fldCharType="begin"/>
        </w:r>
        <w:r>
          <w:instrText xml:space="preserve"> PAGE   \* MERGEFORMAT </w:instrText>
        </w:r>
        <w:r>
          <w:fldChar w:fldCharType="separate"/>
        </w:r>
        <w:r w:rsidR="002C5319">
          <w:rPr>
            <w:noProof/>
          </w:rPr>
          <w:t>4</w:t>
        </w:r>
        <w:r>
          <w:rPr>
            <w:noProof/>
          </w:rPr>
          <w:fldChar w:fldCharType="end"/>
        </w:r>
      </w:p>
    </w:sdtContent>
  </w:sdt>
  <w:p w:rsidR="000B68F6" w:rsidRDefault="000B68F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F97924"/>
    <w:multiLevelType w:val="hybridMultilevel"/>
    <w:tmpl w:val="C074A45A"/>
    <w:lvl w:ilvl="0" w:tplc="F408A054">
      <w:start w:val="1"/>
      <w:numFmt w:val="decimal"/>
      <w:lvlText w:val="%1."/>
      <w:lvlJc w:val="left"/>
      <w:pPr>
        <w:ind w:left="540" w:hanging="360"/>
      </w:pPr>
      <w:rPr>
        <w:rFonts w:hint="default"/>
        <w:b w:val="0"/>
      </w:rPr>
    </w:lvl>
    <w:lvl w:ilvl="1" w:tplc="43A2F572" w:tentative="1">
      <w:start w:val="1"/>
      <w:numFmt w:val="lowerLetter"/>
      <w:lvlText w:val="%2."/>
      <w:lvlJc w:val="left"/>
      <w:pPr>
        <w:ind w:left="1260" w:hanging="360"/>
      </w:pPr>
    </w:lvl>
    <w:lvl w:ilvl="2" w:tplc="D0BC3918" w:tentative="1">
      <w:start w:val="1"/>
      <w:numFmt w:val="lowerRoman"/>
      <w:lvlText w:val="%3."/>
      <w:lvlJc w:val="right"/>
      <w:pPr>
        <w:ind w:left="1980" w:hanging="180"/>
      </w:pPr>
    </w:lvl>
    <w:lvl w:ilvl="3" w:tplc="D2AE0AC6" w:tentative="1">
      <w:start w:val="1"/>
      <w:numFmt w:val="decimal"/>
      <w:lvlText w:val="%4."/>
      <w:lvlJc w:val="left"/>
      <w:pPr>
        <w:ind w:left="2700" w:hanging="360"/>
      </w:pPr>
    </w:lvl>
    <w:lvl w:ilvl="4" w:tplc="B25879AC" w:tentative="1">
      <w:start w:val="1"/>
      <w:numFmt w:val="lowerLetter"/>
      <w:lvlText w:val="%5."/>
      <w:lvlJc w:val="left"/>
      <w:pPr>
        <w:ind w:left="3420" w:hanging="360"/>
      </w:pPr>
    </w:lvl>
    <w:lvl w:ilvl="5" w:tplc="4ABA4A70" w:tentative="1">
      <w:start w:val="1"/>
      <w:numFmt w:val="lowerRoman"/>
      <w:lvlText w:val="%6."/>
      <w:lvlJc w:val="right"/>
      <w:pPr>
        <w:ind w:left="4140" w:hanging="180"/>
      </w:pPr>
    </w:lvl>
    <w:lvl w:ilvl="6" w:tplc="08A2B35C" w:tentative="1">
      <w:start w:val="1"/>
      <w:numFmt w:val="decimal"/>
      <w:lvlText w:val="%7."/>
      <w:lvlJc w:val="left"/>
      <w:pPr>
        <w:ind w:left="4860" w:hanging="360"/>
      </w:pPr>
    </w:lvl>
    <w:lvl w:ilvl="7" w:tplc="71C2BE06" w:tentative="1">
      <w:start w:val="1"/>
      <w:numFmt w:val="lowerLetter"/>
      <w:lvlText w:val="%8."/>
      <w:lvlJc w:val="left"/>
      <w:pPr>
        <w:ind w:left="5580" w:hanging="360"/>
      </w:pPr>
    </w:lvl>
    <w:lvl w:ilvl="8" w:tplc="78B407BA" w:tentative="1">
      <w:start w:val="1"/>
      <w:numFmt w:val="lowerRoman"/>
      <w:lvlText w:val="%9."/>
      <w:lvlJc w:val="right"/>
      <w:pPr>
        <w:ind w:left="63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68F6"/>
    <w:rsid w:val="000B68F6"/>
    <w:rsid w:val="00150BB5"/>
    <w:rsid w:val="001B2E10"/>
    <w:rsid w:val="002C5319"/>
    <w:rsid w:val="005904E2"/>
    <w:rsid w:val="00683125"/>
    <w:rsid w:val="007B1918"/>
    <w:rsid w:val="00801899"/>
    <w:rsid w:val="00A61936"/>
    <w:rsid w:val="00A92C97"/>
    <w:rsid w:val="00AE7A99"/>
    <w:rsid w:val="00BE02F4"/>
    <w:rsid w:val="00C43B5F"/>
    <w:rsid w:val="00C705A9"/>
    <w:rsid w:val="00CC19B2"/>
    <w:rsid w:val="00F024E4"/>
    <w:rsid w:val="00F24B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FC096"/>
  <w15:chartTrackingRefBased/>
  <w15:docId w15:val="{5B56FB43-E19C-49FA-B516-0A3843FA0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68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68F6"/>
  </w:style>
  <w:style w:type="paragraph" w:styleId="Footer">
    <w:name w:val="footer"/>
    <w:basedOn w:val="Normal"/>
    <w:link w:val="FooterChar"/>
    <w:uiPriority w:val="99"/>
    <w:unhideWhenUsed/>
    <w:rsid w:val="000B68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68F6"/>
  </w:style>
  <w:style w:type="paragraph" w:styleId="ListParagraph">
    <w:name w:val="List Paragraph"/>
    <w:basedOn w:val="Normal"/>
    <w:uiPriority w:val="34"/>
    <w:qFormat/>
    <w:rsid w:val="000B68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4</Pages>
  <Words>408</Words>
  <Characters>2326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HP</cp:lastModifiedBy>
  <cp:revision>10</cp:revision>
  <dcterms:created xsi:type="dcterms:W3CDTF">2021-09-18T06:39:00Z</dcterms:created>
  <dcterms:modified xsi:type="dcterms:W3CDTF">2021-09-18T10:08:00Z</dcterms:modified>
</cp:coreProperties>
</file>